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EA3E" w14:textId="77777777" w:rsidR="0047161C" w:rsidRPr="0047161C" w:rsidRDefault="0047161C" w:rsidP="0047161C">
      <w:pPr>
        <w:shd w:val="clear" w:color="auto" w:fill="FFFFFF"/>
        <w:spacing w:before="150" w:after="150"/>
        <w:outlineLvl w:val="3"/>
        <w:rPr>
          <w:rFonts w:ascii="Open Sans" w:eastAsia="Times New Roman" w:hAnsi="Open Sans" w:cs="Open Sans"/>
          <w:color w:val="333333"/>
          <w:kern w:val="0"/>
          <w:sz w:val="27"/>
          <w:szCs w:val="27"/>
          <w:lang w:val="tr-TR" w:eastAsia="tr-TR"/>
          <w14:ligatures w14:val="none"/>
        </w:rPr>
      </w:pPr>
      <w:r w:rsidRPr="0047161C">
        <w:rPr>
          <w:rFonts w:ascii="Open Sans" w:eastAsia="Times New Roman" w:hAnsi="Open Sans" w:cs="Open Sans"/>
          <w:b/>
          <w:bCs/>
          <w:caps/>
          <w:color w:val="333333"/>
          <w:kern w:val="0"/>
          <w:sz w:val="27"/>
          <w:szCs w:val="27"/>
          <w:lang w:val="tr-TR" w:eastAsia="tr-TR"/>
          <w14:ligatures w14:val="none"/>
        </w:rPr>
        <w:t>BMED2102 HUMAN ANATOMY AND PHYSIOLOGY</w:t>
      </w:r>
      <w:r w:rsidRPr="0047161C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:lang w:val="tr-TR" w:eastAsia="tr-TR"/>
          <w14:ligatures w14:val="none"/>
        </w:rPr>
        <w:br/>
        <w:t>COURSE CATALOG INFO</w:t>
      </w:r>
    </w:p>
    <w:p w14:paraId="380F0FB8" w14:textId="77777777" w:rsidR="0047161C" w:rsidRDefault="0047161C"/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61"/>
        <w:gridCol w:w="1764"/>
        <w:gridCol w:w="1030"/>
        <w:gridCol w:w="1271"/>
        <w:gridCol w:w="1748"/>
        <w:gridCol w:w="1663"/>
        <w:gridCol w:w="3102"/>
        <w:gridCol w:w="2238"/>
      </w:tblGrid>
      <w:tr w:rsidR="0047161C" w:rsidRPr="0047161C" w14:paraId="3F3F6DE0" w14:textId="77777777" w:rsidTr="0047161C">
        <w:trPr>
          <w:tblCellSpacing w:w="15" w:type="dxa"/>
        </w:trPr>
        <w:tc>
          <w:tcPr>
            <w:tcW w:w="1777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61B5AA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spellStart"/>
            <w:proofErr w:type="gram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Code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:</w:t>
            </w:r>
            <w:proofErr w:type="gramEnd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BMED2102</w:t>
            </w:r>
          </w:p>
        </w:tc>
        <w:tc>
          <w:tcPr>
            <w:tcW w:w="3201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82E95D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gram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Name :</w:t>
            </w:r>
            <w:proofErr w:type="gramEnd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Human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Anatomy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Physiology</w:t>
            </w:r>
            <w:proofErr w:type="spellEnd"/>
          </w:p>
        </w:tc>
      </w:tr>
      <w:tr w:rsidR="0047161C" w:rsidRPr="0047161C" w14:paraId="27251C34" w14:textId="77777777" w:rsidTr="0047161C">
        <w:trPr>
          <w:trHeight w:val="19"/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670316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Semester</w:t>
            </w:r>
            <w:proofErr w:type="spellEnd"/>
          </w:p>
        </w:tc>
        <w:tc>
          <w:tcPr>
            <w:tcW w:w="64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EE6598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Lecture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+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+ PS</w:t>
            </w:r>
          </w:p>
        </w:tc>
        <w:tc>
          <w:tcPr>
            <w:tcW w:w="36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BC42C6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Local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Credit</w:t>
            </w:r>
            <w:proofErr w:type="spellEnd"/>
          </w:p>
        </w:tc>
        <w:tc>
          <w:tcPr>
            <w:tcW w:w="4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5A7581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</w:t>
            </w:r>
          </w:p>
        </w:tc>
        <w:tc>
          <w:tcPr>
            <w:tcW w:w="64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5AABF4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Language</w:t>
            </w:r>
          </w:p>
        </w:tc>
        <w:tc>
          <w:tcPr>
            <w:tcW w:w="61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83A488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Category</w:t>
            </w:r>
            <w:proofErr w:type="spellEnd"/>
          </w:p>
        </w:tc>
        <w:tc>
          <w:tcPr>
            <w:tcW w:w="113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4BB6AC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Instructional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</w:p>
        </w:tc>
        <w:tc>
          <w:tcPr>
            <w:tcW w:w="79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AB9FFA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Prerequisites</w:t>
            </w:r>
            <w:proofErr w:type="spellEnd"/>
          </w:p>
        </w:tc>
      </w:tr>
      <w:tr w:rsidR="0047161C" w:rsidRPr="0047161C" w14:paraId="7EC95463" w14:textId="77777777" w:rsidTr="0047161C">
        <w:trPr>
          <w:trHeight w:val="19"/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B7BD52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4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E6E91B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(3+0+0)</w:t>
            </w:r>
          </w:p>
        </w:tc>
        <w:tc>
          <w:tcPr>
            <w:tcW w:w="36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895D05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4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C242BD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5</w:t>
            </w:r>
          </w:p>
        </w:tc>
        <w:tc>
          <w:tcPr>
            <w:tcW w:w="64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870FCB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English</w:t>
            </w:r>
          </w:p>
        </w:tc>
        <w:tc>
          <w:tcPr>
            <w:tcW w:w="61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75D55B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Core</w:t>
            </w:r>
            <w:proofErr w:type="spellEnd"/>
          </w:p>
        </w:tc>
        <w:tc>
          <w:tcPr>
            <w:tcW w:w="113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86F281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Course</w:t>
            </w:r>
          </w:p>
        </w:tc>
        <w:tc>
          <w:tcPr>
            <w:tcW w:w="79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120EA9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</w:tr>
      <w:tr w:rsidR="0047161C" w:rsidRPr="0047161C" w14:paraId="3A5D0A14" w14:textId="77777777" w:rsidTr="0047161C">
        <w:trPr>
          <w:tblCellSpacing w:w="15" w:type="dxa"/>
        </w:trPr>
        <w:tc>
          <w:tcPr>
            <w:tcW w:w="1308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B768DB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Content</w:t>
            </w:r>
          </w:p>
        </w:tc>
        <w:tc>
          <w:tcPr>
            <w:tcW w:w="3670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3E5C04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basic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biological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concepts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structure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function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human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body. Body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such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as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cardiovascular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respiratory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nervous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digestive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muscular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skeletal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reproductive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47161C" w:rsidRPr="0047161C" w14:paraId="4F04E7A0" w14:textId="77777777" w:rsidTr="0047161C">
        <w:trPr>
          <w:tblCellSpacing w:w="15" w:type="dxa"/>
        </w:trPr>
        <w:tc>
          <w:tcPr>
            <w:tcW w:w="1308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58683A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Outcomes</w:t>
            </w:r>
            <w:proofErr w:type="spellEnd"/>
          </w:p>
        </w:tc>
        <w:tc>
          <w:tcPr>
            <w:tcW w:w="3670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A32D12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1.</w:t>
            </w: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Learn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cell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cell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membrane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physiology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which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are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basic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building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blocks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human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body.</w:t>
            </w: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2.</w:t>
            </w: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Learn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anatomy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physiology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human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musculoskeletal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human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nervous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(PNS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CNS)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physiology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anatomy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physiology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human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heart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3.</w:t>
            </w: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Learn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anatomy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physiology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human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circulatory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anatomy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physiology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human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respiratory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anatomy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physiology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human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digestive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4.</w:t>
            </w: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Learn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functioning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human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metabolism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human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endocrine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reproductive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47161C" w:rsidRPr="0047161C" w14:paraId="325DE494" w14:textId="77777777" w:rsidTr="0047161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36C809" w14:textId="77777777" w:rsidR="0047161C" w:rsidRPr="0047161C" w:rsidRDefault="0047161C" w:rsidP="0047161C">
            <w:pPr>
              <w:shd w:val="clear" w:color="auto" w:fill="FFFFFF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A4ABC0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Program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Outcomes</w:t>
            </w:r>
            <w:proofErr w:type="spellEnd"/>
          </w:p>
        </w:tc>
      </w:tr>
      <w:tr w:rsidR="0047161C" w:rsidRPr="0047161C" w14:paraId="1E0C9723" w14:textId="77777777" w:rsidTr="0047161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16D71C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4722BE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Adequate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fundamentals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mathematics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algebra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differential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equations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integrals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probability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etc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physics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chemistry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biology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etc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.),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health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anatomy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physiology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computer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programming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simulation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);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theoretical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applied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these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areas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47161C" w:rsidRPr="0047161C" w14:paraId="6D2D691D" w14:textId="77777777" w:rsidTr="0047161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0ED176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PO2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867B1A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identify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define,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formulate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select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proper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analysis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modeling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this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purpose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47161C" w:rsidRPr="0047161C" w14:paraId="64D5ACE8" w14:textId="77777777" w:rsidTr="0047161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26611E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687ED0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integrate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components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a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or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process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as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relate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Biomedical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discipline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under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realistic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constraints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conditions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in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such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way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as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meet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desired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requirements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modern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47161C" w:rsidRPr="0047161C" w14:paraId="4F452698" w14:textId="77777777" w:rsidTr="0047161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572BBA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356A8B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devise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select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techniques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tools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needed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analyzing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solving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encountered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employ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information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technologies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effectively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47161C" w:rsidRPr="0047161C" w14:paraId="226BA2EC" w14:textId="77777777" w:rsidTr="0047161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E675BA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3F389C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conduct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experiments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gather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interpret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gram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data</w:t>
            </w:r>
            <w:proofErr w:type="gram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47161C" w:rsidRPr="0047161C" w14:paraId="44FF0C91" w14:textId="77777777" w:rsidTr="0047161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5600F1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6EE2C8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intra-disciplinary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multi-disciplinary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teams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take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individual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responsibilities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47161C" w:rsidRPr="0047161C" w14:paraId="2A7492C2" w14:textId="77777777" w:rsidTr="0047161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91DE89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12E8AB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effectively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communicate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Turkish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express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his/her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ideas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English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via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oral,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written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visual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means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comprehend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written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give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follow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instructions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47161C" w:rsidRPr="0047161C" w14:paraId="2D644DF6" w14:textId="77777777" w:rsidTr="0047161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2EDD84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F4F4E9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Recognition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need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lifelong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learning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access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information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follow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developments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technology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continue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educate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him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/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herself</w:t>
            </w:r>
            <w:proofErr w:type="spellEnd"/>
          </w:p>
        </w:tc>
      </w:tr>
      <w:tr w:rsidR="0047161C" w:rsidRPr="0047161C" w14:paraId="0CE3B6B1" w14:textId="77777777" w:rsidTr="0047161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0F9C80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F3CBF0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Consciousness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behave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according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ethical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principles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professional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ethical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responsibility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standards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47161C" w:rsidRPr="0047161C" w14:paraId="7D019640" w14:textId="77777777" w:rsidTr="0047161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E46B8F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FF1CD2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Knowledge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business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life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such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as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risk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change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awareness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entrepreneurship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innovation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sustainable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development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47161C" w:rsidRPr="0047161C" w14:paraId="18EE5B8A" w14:textId="77777777" w:rsidTr="0047161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EE2004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PO11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4F2295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Knowledge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global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social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health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environment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safety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contemporary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issues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century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reflected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into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field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awareness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legal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consequences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solutions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</w:tbl>
    <w:p w14:paraId="0B3A7376" w14:textId="77777777" w:rsidR="0047161C" w:rsidRPr="0047161C" w:rsidRDefault="0047161C" w:rsidP="0047161C">
      <w:pPr>
        <w:shd w:val="clear" w:color="auto" w:fill="FFFFFF"/>
        <w:rPr>
          <w:rFonts w:ascii="Open Sans" w:eastAsia="Times New Roman" w:hAnsi="Open Sans" w:cs="Open Sans"/>
          <w:vanish/>
          <w:color w:val="333333"/>
          <w:kern w:val="0"/>
          <w:sz w:val="21"/>
          <w:szCs w:val="21"/>
          <w:lang w:val="tr-TR" w:eastAsia="tr-TR"/>
          <w14:ligatures w14:val="none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2"/>
        <w:gridCol w:w="2130"/>
        <w:gridCol w:w="2129"/>
        <w:gridCol w:w="2129"/>
        <w:gridCol w:w="2098"/>
        <w:gridCol w:w="290"/>
      </w:tblGrid>
      <w:tr w:rsidR="0047161C" w:rsidRPr="0047161C" w14:paraId="3AB1DB34" w14:textId="77777777" w:rsidTr="0047161C">
        <w:trPr>
          <w:tblCellSpacing w:w="15" w:type="dxa"/>
        </w:trPr>
        <w:tc>
          <w:tcPr>
            <w:tcW w:w="4985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6C1D6E" w14:textId="77777777" w:rsidR="0047161C" w:rsidRPr="0047161C" w:rsidRDefault="0047161C" w:rsidP="0047161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CONTRIBUTION OF COURSE OUTCOMES</w:t>
            </w: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ON</w:t>
            </w: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</w:r>
            <w:r w:rsidRPr="0047161C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1"/>
                <w:szCs w:val="21"/>
                <w:lang w:val="tr-TR" w:eastAsia="tr-TR"/>
                <w14:ligatures w14:val="none"/>
              </w:rPr>
              <w:t>BIOMEDICAL ENGINEERING</w:t>
            </w: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PROGRAM OUTCOMES</w:t>
            </w:r>
          </w:p>
        </w:tc>
      </w:tr>
      <w:tr w:rsidR="0047161C" w:rsidRPr="0047161C" w14:paraId="36D84AEA" w14:textId="77777777" w:rsidTr="0047161C">
        <w:trPr>
          <w:tblCellSpacing w:w="15" w:type="dxa"/>
        </w:trPr>
        <w:tc>
          <w:tcPr>
            <w:tcW w:w="18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33365A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Course\Program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B8FA14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CO1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5EB3E0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CO2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274D59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CO3</w:t>
            </w:r>
          </w:p>
        </w:tc>
        <w:tc>
          <w:tcPr>
            <w:tcW w:w="74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CF3948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CO4</w:t>
            </w:r>
          </w:p>
        </w:tc>
        <w:tc>
          <w:tcPr>
            <w:tcW w:w="52" w:type="pct"/>
            <w:shd w:val="clear" w:color="auto" w:fill="FFFFFF"/>
            <w:vAlign w:val="center"/>
            <w:hideMark/>
          </w:tcPr>
          <w:p w14:paraId="74D552D9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47161C" w:rsidRPr="0047161C" w14:paraId="6F344985" w14:textId="77777777" w:rsidTr="0047161C">
        <w:trPr>
          <w:tblCellSpacing w:w="15" w:type="dxa"/>
        </w:trPr>
        <w:tc>
          <w:tcPr>
            <w:tcW w:w="18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BEC50E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9A7FF5" w14:textId="68B43430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X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2B93A0" w14:textId="6442FFFC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CB2EC0" w14:textId="79634B9F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  <w:tc>
          <w:tcPr>
            <w:tcW w:w="74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CD5C7B" w14:textId="7159143C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  <w:tc>
          <w:tcPr>
            <w:tcW w:w="52" w:type="pct"/>
            <w:shd w:val="clear" w:color="auto" w:fill="FBFCFD"/>
            <w:vAlign w:val="center"/>
            <w:hideMark/>
          </w:tcPr>
          <w:p w14:paraId="1161C7A2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47161C" w:rsidRPr="0047161C" w14:paraId="34D922CE" w14:textId="77777777" w:rsidTr="0047161C">
        <w:trPr>
          <w:tblCellSpacing w:w="15" w:type="dxa"/>
        </w:trPr>
        <w:tc>
          <w:tcPr>
            <w:tcW w:w="18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F571F2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2129DB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4F8157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21A4B8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4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B916F1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" w:type="pct"/>
            <w:shd w:val="clear" w:color="auto" w:fill="FFFFFF"/>
            <w:vAlign w:val="center"/>
            <w:hideMark/>
          </w:tcPr>
          <w:p w14:paraId="6EB1C4D5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47161C" w:rsidRPr="0047161C" w14:paraId="69CD2B80" w14:textId="77777777" w:rsidTr="0047161C">
        <w:trPr>
          <w:tblCellSpacing w:w="15" w:type="dxa"/>
        </w:trPr>
        <w:tc>
          <w:tcPr>
            <w:tcW w:w="18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190365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A3E2E7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448E02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08D79D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4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4489A9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" w:type="pct"/>
            <w:shd w:val="clear" w:color="auto" w:fill="FBFCFD"/>
            <w:vAlign w:val="center"/>
            <w:hideMark/>
          </w:tcPr>
          <w:p w14:paraId="2061FA54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47161C" w:rsidRPr="0047161C" w14:paraId="3213AE54" w14:textId="77777777" w:rsidTr="0047161C">
        <w:trPr>
          <w:tblCellSpacing w:w="15" w:type="dxa"/>
        </w:trPr>
        <w:tc>
          <w:tcPr>
            <w:tcW w:w="18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0AB62C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FBACAB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1C1189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D98073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4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2180CA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" w:type="pct"/>
            <w:shd w:val="clear" w:color="auto" w:fill="FFFFFF"/>
            <w:vAlign w:val="center"/>
            <w:hideMark/>
          </w:tcPr>
          <w:p w14:paraId="20568406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47161C" w:rsidRPr="0047161C" w14:paraId="608A040E" w14:textId="77777777" w:rsidTr="0047161C">
        <w:trPr>
          <w:tblCellSpacing w:w="15" w:type="dxa"/>
        </w:trPr>
        <w:tc>
          <w:tcPr>
            <w:tcW w:w="18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138DB4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300D47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7A434C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7480AA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4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78F397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" w:type="pct"/>
            <w:shd w:val="clear" w:color="auto" w:fill="FBFCFD"/>
            <w:vAlign w:val="center"/>
            <w:hideMark/>
          </w:tcPr>
          <w:p w14:paraId="5725CF2E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47161C" w:rsidRPr="0047161C" w14:paraId="1E6B58FB" w14:textId="77777777" w:rsidTr="0047161C">
        <w:trPr>
          <w:tblCellSpacing w:w="15" w:type="dxa"/>
        </w:trPr>
        <w:tc>
          <w:tcPr>
            <w:tcW w:w="18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CA7FF4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9B7893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6D7D70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7209F5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4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F4AE6E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" w:type="pct"/>
            <w:shd w:val="clear" w:color="auto" w:fill="FFFFFF"/>
            <w:vAlign w:val="center"/>
            <w:hideMark/>
          </w:tcPr>
          <w:p w14:paraId="48D4952A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47161C" w:rsidRPr="0047161C" w14:paraId="529346F8" w14:textId="77777777" w:rsidTr="0047161C">
        <w:trPr>
          <w:tblCellSpacing w:w="15" w:type="dxa"/>
        </w:trPr>
        <w:tc>
          <w:tcPr>
            <w:tcW w:w="18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415E2B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C647F3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C3152F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109918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4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CE12A6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" w:type="pct"/>
            <w:shd w:val="clear" w:color="auto" w:fill="FBFCFD"/>
            <w:vAlign w:val="center"/>
            <w:hideMark/>
          </w:tcPr>
          <w:p w14:paraId="4CAE377B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47161C" w:rsidRPr="0047161C" w14:paraId="4E4CFB3B" w14:textId="77777777" w:rsidTr="0047161C">
        <w:trPr>
          <w:tblCellSpacing w:w="15" w:type="dxa"/>
        </w:trPr>
        <w:tc>
          <w:tcPr>
            <w:tcW w:w="18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167766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EF860E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F6A6A0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62EBF1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4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024FA5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" w:type="pct"/>
            <w:shd w:val="clear" w:color="auto" w:fill="FFFFFF"/>
            <w:vAlign w:val="center"/>
            <w:hideMark/>
          </w:tcPr>
          <w:p w14:paraId="60B657A3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47161C" w:rsidRPr="0047161C" w14:paraId="5034D83C" w14:textId="77777777" w:rsidTr="0047161C">
        <w:trPr>
          <w:tblCellSpacing w:w="15" w:type="dxa"/>
        </w:trPr>
        <w:tc>
          <w:tcPr>
            <w:tcW w:w="18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4ED94D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PO9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F35B21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FBDA14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EA09FB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4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8DBE6B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" w:type="pct"/>
            <w:shd w:val="clear" w:color="auto" w:fill="FBFCFD"/>
            <w:vAlign w:val="center"/>
            <w:hideMark/>
          </w:tcPr>
          <w:p w14:paraId="70CEFFB6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47161C" w:rsidRPr="0047161C" w14:paraId="2E665CF8" w14:textId="77777777" w:rsidTr="0047161C">
        <w:trPr>
          <w:tblCellSpacing w:w="15" w:type="dxa"/>
        </w:trPr>
        <w:tc>
          <w:tcPr>
            <w:tcW w:w="18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585E06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1BD90E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62D5DC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B348B8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4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F96E9E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" w:type="pct"/>
            <w:shd w:val="clear" w:color="auto" w:fill="FFFFFF"/>
            <w:vAlign w:val="center"/>
            <w:hideMark/>
          </w:tcPr>
          <w:p w14:paraId="381590F2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47161C" w:rsidRPr="0047161C" w14:paraId="5FFE6E76" w14:textId="77777777" w:rsidTr="0047161C">
        <w:trPr>
          <w:tblCellSpacing w:w="15" w:type="dxa"/>
        </w:trPr>
        <w:tc>
          <w:tcPr>
            <w:tcW w:w="18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0973C2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AA8EE7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38FAF3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001D9D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4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7CC1A3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" w:type="pct"/>
            <w:shd w:val="clear" w:color="auto" w:fill="FBFCFD"/>
            <w:vAlign w:val="center"/>
            <w:hideMark/>
          </w:tcPr>
          <w:p w14:paraId="0C1D6D80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</w:tbl>
    <w:p w14:paraId="3EE09017" w14:textId="77777777" w:rsidR="0047161C" w:rsidRPr="0047161C" w:rsidRDefault="0047161C" w:rsidP="0047161C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47161C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p w14:paraId="4804996C" w14:textId="77777777" w:rsidR="0047161C" w:rsidRPr="0047161C" w:rsidRDefault="0047161C" w:rsidP="0047161C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47161C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2450"/>
        <w:gridCol w:w="3289"/>
        <w:gridCol w:w="3354"/>
      </w:tblGrid>
      <w:tr w:rsidR="0047161C" w:rsidRPr="0047161C" w14:paraId="5BE4CC2D" w14:textId="77777777" w:rsidTr="0047161C">
        <w:trPr>
          <w:tblCellSpacing w:w="15" w:type="dxa"/>
        </w:trPr>
        <w:tc>
          <w:tcPr>
            <w:tcW w:w="498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7EA09E" w14:textId="77777777" w:rsidR="0047161C" w:rsidRPr="0047161C" w:rsidRDefault="0047161C" w:rsidP="0047161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ASSESMENT AND ECTS WORK LOAD</w:t>
            </w:r>
          </w:p>
        </w:tc>
      </w:tr>
      <w:tr w:rsidR="0047161C" w:rsidRPr="0047161C" w14:paraId="272EE328" w14:textId="77777777" w:rsidTr="0047161C">
        <w:trPr>
          <w:tblCellSpacing w:w="15" w:type="dxa"/>
        </w:trPr>
        <w:tc>
          <w:tcPr>
            <w:tcW w:w="1750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79C112" w14:textId="77777777" w:rsidR="0047161C" w:rsidRPr="0047161C" w:rsidRDefault="0047161C" w:rsidP="0047161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Type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</w:p>
        </w:tc>
        <w:tc>
          <w:tcPr>
            <w:tcW w:w="864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F0D0DE" w14:textId="77777777" w:rsidR="0047161C" w:rsidRPr="0047161C" w:rsidRDefault="0047161C" w:rsidP="0047161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Count</w:t>
            </w:r>
            <w:proofErr w:type="spellEnd"/>
          </w:p>
        </w:tc>
        <w:tc>
          <w:tcPr>
            <w:tcW w:w="235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899BE8" w14:textId="77777777" w:rsidR="0047161C" w:rsidRPr="0047161C" w:rsidRDefault="0047161C" w:rsidP="0047161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WORK LOAD</w:t>
            </w:r>
          </w:p>
        </w:tc>
      </w:tr>
      <w:tr w:rsidR="0047161C" w:rsidRPr="0047161C" w14:paraId="06E45C19" w14:textId="77777777" w:rsidTr="0047161C">
        <w:trPr>
          <w:tblCellSpacing w:w="15" w:type="dxa"/>
        </w:trPr>
        <w:tc>
          <w:tcPr>
            <w:tcW w:w="1750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4CCD4122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64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794899C1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3F6A3C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 (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Hour</w:t>
            </w:r>
            <w:proofErr w:type="spellEnd"/>
            <w:proofErr w:type="gram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)(</w:t>
            </w:r>
            <w:proofErr w:type="spellStart"/>
            <w:proofErr w:type="gramEnd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Including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prep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gram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</w:t>
            </w:r>
            <w:proofErr w:type="gramEnd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)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DB7A02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</w:p>
        </w:tc>
      </w:tr>
      <w:tr w:rsidR="0047161C" w:rsidRPr="0047161C" w14:paraId="569EDB14" w14:textId="77777777" w:rsidTr="0047161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ADD57F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Attendance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E41546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14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10D162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3D7ADA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42</w:t>
            </w:r>
          </w:p>
        </w:tc>
      </w:tr>
      <w:tr w:rsidR="0047161C" w:rsidRPr="0047161C" w14:paraId="6B098119" w14:textId="77777777" w:rsidTr="0047161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477EF6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Final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Exam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DE5E08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CA61B9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13EA1F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  <w:tr w:rsidR="0047161C" w:rsidRPr="0047161C" w14:paraId="503C328E" w14:textId="77777777" w:rsidTr="0047161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AA941D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Quizzes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011C70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ACD0D9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D4FEB4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47161C" w:rsidRPr="0047161C" w14:paraId="7FA4FB00" w14:textId="77777777" w:rsidTr="0047161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6C5265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Term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A1BA3E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72B64A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C7FF96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47161C" w:rsidRPr="0047161C" w14:paraId="2CA2E335" w14:textId="77777777" w:rsidTr="0047161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3E2336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Reports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D9C455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4DB225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B7F0EE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47161C" w:rsidRPr="0047161C" w14:paraId="566BDF17" w14:textId="77777777" w:rsidTr="0047161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F32EC2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55C5C2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9071EE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6F71C2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47161C" w:rsidRPr="0047161C" w14:paraId="34A7C7BD" w14:textId="77777777" w:rsidTr="0047161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5A575E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Seminar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D654BD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7DBB37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83FDAD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47161C" w:rsidRPr="0047161C" w14:paraId="2378BFE9" w14:textId="77777777" w:rsidTr="0047161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A67B19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Assignments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CD34F7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75BB21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989AD6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47161C" w:rsidRPr="0047161C" w14:paraId="69110511" w14:textId="77777777" w:rsidTr="0047161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672203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Presentation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90BB2A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68E736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7B0238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47161C" w:rsidRPr="0047161C" w14:paraId="629C07CB" w14:textId="77777777" w:rsidTr="0047161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FC5E94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Midterms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C521D8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B0194A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C6D9BD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47161C" w:rsidRPr="0047161C" w14:paraId="7F714CB8" w14:textId="77777777" w:rsidTr="0047161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E3D250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07F931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EF9421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12B333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47161C" w:rsidRPr="0047161C" w14:paraId="651C5E36" w14:textId="77777777" w:rsidTr="0047161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991A98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9E0B6A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28C551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2665CE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47161C" w:rsidRPr="0047161C" w14:paraId="51BCD97B" w14:textId="77777777" w:rsidTr="0047161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57174F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Tutorial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25F570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4584F5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0A787A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47161C" w:rsidRPr="0047161C" w14:paraId="49A1A7DB" w14:textId="77777777" w:rsidTr="0047161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F01282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proofErr w:type="gram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Other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</w:t>
            </w:r>
            <w:proofErr w:type="gram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Self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study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)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02E25D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B2DB29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8E7169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47161C" w:rsidRPr="0047161C" w14:paraId="7234716A" w14:textId="77777777" w:rsidTr="0047161C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B146D0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F673A1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Total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BEA7B5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44</w:t>
            </w:r>
          </w:p>
        </w:tc>
      </w:tr>
      <w:tr w:rsidR="0047161C" w:rsidRPr="0047161C" w14:paraId="5B14F3E0" w14:textId="77777777" w:rsidTr="0047161C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EFF0B8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F2B927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Total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/25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B6061A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1.76</w:t>
            </w:r>
          </w:p>
        </w:tc>
      </w:tr>
      <w:tr w:rsidR="0047161C" w:rsidRPr="0047161C" w14:paraId="54CC6EC4" w14:textId="77777777" w:rsidTr="0047161C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DCCFCF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1D2692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ECTS </w:t>
            </w:r>
            <w:proofErr w:type="spellStart"/>
            <w:r w:rsidRPr="0047161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Credit</w:t>
            </w:r>
            <w:proofErr w:type="spellEnd"/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5D77DF" w14:textId="77777777" w:rsidR="0047161C" w:rsidRPr="0047161C" w:rsidRDefault="0047161C" w:rsidP="0047161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47161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</w:tbl>
    <w:p w14:paraId="09E002BE" w14:textId="77777777" w:rsidR="0047161C" w:rsidRDefault="0047161C"/>
    <w:p w14:paraId="749CD5A8" w14:textId="77777777" w:rsidR="0047161C" w:rsidRDefault="0047161C"/>
    <w:p w14:paraId="0D898798" w14:textId="77777777" w:rsidR="0047161C" w:rsidRDefault="0047161C"/>
    <w:p w14:paraId="1C5FBFC3" w14:textId="77777777" w:rsidR="0047161C" w:rsidRDefault="0047161C"/>
    <w:sectPr w:rsidR="0047161C" w:rsidSect="00471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1C"/>
    <w:rsid w:val="001F2225"/>
    <w:rsid w:val="0047161C"/>
    <w:rsid w:val="005E12FA"/>
    <w:rsid w:val="0087347C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F4A1C"/>
  <w15:chartTrackingRefBased/>
  <w15:docId w15:val="{311A2BA4-EFC5-0542-9280-F66F88FA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4">
    <w:name w:val="heading 4"/>
    <w:basedOn w:val="Normal"/>
    <w:link w:val="Balk4Char"/>
    <w:uiPriority w:val="9"/>
    <w:qFormat/>
    <w:rsid w:val="004716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tr-TR" w:eastAsia="tr-TR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7161C"/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21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215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982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232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22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ARLI</dc:creator>
  <cp:keywords/>
  <dc:description/>
  <cp:lastModifiedBy>Zeynep ARLI</cp:lastModifiedBy>
  <cp:revision>1</cp:revision>
  <dcterms:created xsi:type="dcterms:W3CDTF">2023-08-08T11:42:00Z</dcterms:created>
  <dcterms:modified xsi:type="dcterms:W3CDTF">2023-08-08T11:50:00Z</dcterms:modified>
</cp:coreProperties>
</file>