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26BA9" w14:textId="77777777" w:rsidR="00AF3AE3" w:rsidRPr="00AF3AE3" w:rsidRDefault="00AF3AE3" w:rsidP="00AF3AE3">
      <w:pPr>
        <w:shd w:val="clear" w:color="auto" w:fill="FFFFFF"/>
        <w:spacing w:before="150" w:after="150"/>
        <w:outlineLvl w:val="3"/>
        <w:rPr>
          <w:rFonts w:ascii="Open Sans" w:eastAsia="Times New Roman" w:hAnsi="Open Sans" w:cs="Open Sans"/>
          <w:color w:val="333333"/>
          <w:kern w:val="0"/>
          <w:sz w:val="27"/>
          <w:szCs w:val="27"/>
          <w:lang w:val="tr-TR" w:eastAsia="tr-TR"/>
          <w14:ligatures w14:val="none"/>
        </w:rPr>
      </w:pPr>
      <w:r w:rsidRPr="00AF3AE3">
        <w:rPr>
          <w:rFonts w:ascii="Open Sans" w:eastAsia="Times New Roman" w:hAnsi="Open Sans" w:cs="Open Sans"/>
          <w:b/>
          <w:bCs/>
          <w:caps/>
          <w:color w:val="333333"/>
          <w:kern w:val="0"/>
          <w:sz w:val="27"/>
          <w:szCs w:val="27"/>
          <w:lang w:val="tr-TR" w:eastAsia="tr-TR"/>
          <w14:ligatures w14:val="none"/>
        </w:rPr>
        <w:t>BMED4805 REHABILITATION ROBOTICS</w:t>
      </w:r>
      <w:r w:rsidRPr="00AF3AE3">
        <w:rPr>
          <w:rFonts w:ascii="Open Sans" w:eastAsia="Times New Roman" w:hAnsi="Open Sans" w:cs="Open Sans"/>
          <w:b/>
          <w:bCs/>
          <w:color w:val="333333"/>
          <w:kern w:val="0"/>
          <w:sz w:val="27"/>
          <w:szCs w:val="27"/>
          <w:lang w:val="tr-TR" w:eastAsia="tr-TR"/>
          <w14:ligatures w14:val="none"/>
        </w:rPr>
        <w:br/>
        <w:t>COURSE CATALOG INFO</w:t>
      </w:r>
    </w:p>
    <w:tbl>
      <w:tblPr>
        <w:tblW w:w="5000" w:type="pct"/>
        <w:tblCellSpacing w:w="15" w:type="dxa"/>
        <w:tblBorders>
          <w:top w:val="single" w:sz="6" w:space="0" w:color="E7ECF1"/>
          <w:left w:val="single" w:sz="6" w:space="0" w:color="E7ECF1"/>
          <w:bottom w:val="single" w:sz="6" w:space="0" w:color="111111"/>
          <w:right w:val="single" w:sz="6" w:space="0" w:color="E7EC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61"/>
        <w:gridCol w:w="1389"/>
        <w:gridCol w:w="934"/>
        <w:gridCol w:w="1316"/>
        <w:gridCol w:w="1834"/>
        <w:gridCol w:w="1740"/>
        <w:gridCol w:w="3247"/>
        <w:gridCol w:w="2356"/>
      </w:tblGrid>
      <w:tr w:rsidR="00AF3AE3" w:rsidRPr="00AF3AE3" w14:paraId="3DEB37CF" w14:textId="77777777" w:rsidTr="00AF3AE3">
        <w:trPr>
          <w:tblCellSpacing w:w="15" w:type="dxa"/>
        </w:trPr>
        <w:tc>
          <w:tcPr>
            <w:tcW w:w="1538" w:type="pct"/>
            <w:gridSpan w:val="5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1492FE7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Course </w:t>
            </w:r>
            <w:proofErr w:type="spellStart"/>
            <w:proofErr w:type="gramStart"/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Code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:</w:t>
            </w:r>
            <w:proofErr w:type="gramEnd"/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 </w:t>
            </w:r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BMED4805</w:t>
            </w:r>
          </w:p>
        </w:tc>
        <w:tc>
          <w:tcPr>
            <w:tcW w:w="3440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FBF6DFD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Course </w:t>
            </w:r>
            <w:proofErr w:type="gramStart"/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Name :</w:t>
            </w:r>
            <w:proofErr w:type="gramEnd"/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 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Rehabilitation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robotics</w:t>
            </w:r>
            <w:proofErr w:type="spellEnd"/>
          </w:p>
        </w:tc>
      </w:tr>
      <w:tr w:rsidR="00AF3AE3" w:rsidRPr="00AF3AE3" w14:paraId="6713D80C" w14:textId="77777777" w:rsidTr="00AF3AE3">
        <w:trPr>
          <w:tblCellSpacing w:w="15" w:type="dxa"/>
        </w:trPr>
        <w:tc>
          <w:tcPr>
            <w:tcW w:w="279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3C8E32F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Semester</w:t>
            </w:r>
            <w:proofErr w:type="spellEnd"/>
          </w:p>
        </w:tc>
        <w:tc>
          <w:tcPr>
            <w:tcW w:w="4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CC03387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Lecture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+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Laboratory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+ PS</w:t>
            </w:r>
          </w:p>
        </w:tc>
        <w:tc>
          <w:tcPr>
            <w:tcW w:w="27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4859764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Local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Credit</w:t>
            </w:r>
            <w:proofErr w:type="spellEnd"/>
          </w:p>
        </w:tc>
        <w:tc>
          <w:tcPr>
            <w:tcW w:w="49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40D8689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ECTS</w:t>
            </w:r>
          </w:p>
        </w:tc>
        <w:tc>
          <w:tcPr>
            <w:tcW w:w="69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5EEF9E1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Language</w:t>
            </w:r>
          </w:p>
        </w:tc>
        <w:tc>
          <w:tcPr>
            <w:tcW w:w="66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BF50ADA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Category</w:t>
            </w:r>
            <w:proofErr w:type="spellEnd"/>
          </w:p>
        </w:tc>
        <w:tc>
          <w:tcPr>
            <w:tcW w:w="120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2AE0611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Instructional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Methods</w:t>
            </w:r>
            <w:proofErr w:type="spellEnd"/>
          </w:p>
        </w:tc>
        <w:tc>
          <w:tcPr>
            <w:tcW w:w="85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92B8ED9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Prerequisites</w:t>
            </w:r>
            <w:proofErr w:type="spellEnd"/>
          </w:p>
        </w:tc>
      </w:tr>
      <w:tr w:rsidR="00AF3AE3" w:rsidRPr="00AF3AE3" w14:paraId="28ECDF6A" w14:textId="77777777" w:rsidTr="00AF3AE3">
        <w:trPr>
          <w:tblCellSpacing w:w="15" w:type="dxa"/>
        </w:trPr>
        <w:tc>
          <w:tcPr>
            <w:tcW w:w="279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F542D8E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4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B64A1B0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(3+0+0)</w:t>
            </w:r>
          </w:p>
        </w:tc>
        <w:tc>
          <w:tcPr>
            <w:tcW w:w="27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E9BB594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3</w:t>
            </w:r>
          </w:p>
        </w:tc>
        <w:tc>
          <w:tcPr>
            <w:tcW w:w="49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691C408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5</w:t>
            </w:r>
          </w:p>
        </w:tc>
        <w:tc>
          <w:tcPr>
            <w:tcW w:w="69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11A5BDE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English</w:t>
            </w:r>
          </w:p>
        </w:tc>
        <w:tc>
          <w:tcPr>
            <w:tcW w:w="66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B434250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Core</w:t>
            </w:r>
            <w:proofErr w:type="spellEnd"/>
          </w:p>
        </w:tc>
        <w:tc>
          <w:tcPr>
            <w:tcW w:w="120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E540221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Course</w:t>
            </w:r>
          </w:p>
        </w:tc>
        <w:tc>
          <w:tcPr>
            <w:tcW w:w="85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7E28A9F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BMED2401</w:t>
            </w:r>
          </w:p>
        </w:tc>
      </w:tr>
      <w:tr w:rsidR="00AF3AE3" w:rsidRPr="00AF3AE3" w14:paraId="30D1B465" w14:textId="77777777" w:rsidTr="00AF3AE3">
        <w:trPr>
          <w:tblCellSpacing w:w="15" w:type="dxa"/>
        </w:trPr>
        <w:tc>
          <w:tcPr>
            <w:tcW w:w="1032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2439D55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Course Content</w:t>
            </w:r>
          </w:p>
        </w:tc>
        <w:tc>
          <w:tcPr>
            <w:tcW w:w="3946" w:type="pct"/>
            <w:gridSpan w:val="5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6F785B8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Application of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fundamental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robot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mechanics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rehabilitation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robots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. Application of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biomechanical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methods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including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quantitative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instrumentation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analyze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human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movement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diagnose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movement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disorders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assess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rehabilitation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outcomes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.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Describing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features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healthy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versus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pathological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human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movement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.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Gait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analysis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evaluation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healthy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patients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with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neuromuscular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diseases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.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Types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rehabilitation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robots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their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classifications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their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applications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.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Sensing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actuation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control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principles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deployed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in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various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rehabilitation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robots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</w:p>
        </w:tc>
      </w:tr>
      <w:tr w:rsidR="00AF3AE3" w:rsidRPr="00AF3AE3" w14:paraId="18BCCEF4" w14:textId="77777777" w:rsidTr="00AF3AE3">
        <w:trPr>
          <w:tblCellSpacing w:w="15" w:type="dxa"/>
        </w:trPr>
        <w:tc>
          <w:tcPr>
            <w:tcW w:w="1032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8024448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Course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Outcomes</w:t>
            </w:r>
            <w:proofErr w:type="spellEnd"/>
          </w:p>
        </w:tc>
        <w:tc>
          <w:tcPr>
            <w:tcW w:w="3946" w:type="pct"/>
            <w:gridSpan w:val="5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A0263D6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 </w:t>
            </w:r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 1.</w:t>
            </w:r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 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Classify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types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components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rehabilitation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robot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systems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 </w:t>
            </w:r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 2.</w:t>
            </w:r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 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Identify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kinematical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analysis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robots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 </w:t>
            </w:r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 3.</w:t>
            </w:r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 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Identify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dynamical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analysis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robots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 </w:t>
            </w:r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 4.</w:t>
            </w:r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 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Examine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gait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analysis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using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motion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capture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force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platform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systems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 </w:t>
            </w:r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 5.</w:t>
            </w:r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 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Examine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how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diagnose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monitor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treatment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processes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some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motoneuron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diseases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 </w:t>
            </w:r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 6.</w:t>
            </w:r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 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Examine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how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carry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out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EMG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signal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recording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 </w:t>
            </w:r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 7.</w:t>
            </w:r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 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Identify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fundamental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EMG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signal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processing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methods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</w:p>
        </w:tc>
      </w:tr>
      <w:tr w:rsidR="00AF3AE3" w:rsidRPr="00AF3AE3" w14:paraId="3F96FB63" w14:textId="77777777" w:rsidTr="00AF3AE3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E5C21B0" w14:textId="77777777" w:rsidR="00AF3AE3" w:rsidRPr="00AF3AE3" w:rsidRDefault="00AF3AE3" w:rsidP="00AF3AE3">
            <w:pPr>
              <w:shd w:val="clear" w:color="auto" w:fill="FFFFFF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F851582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Program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Outcomes</w:t>
            </w:r>
            <w:proofErr w:type="spellEnd"/>
          </w:p>
        </w:tc>
      </w:tr>
      <w:tr w:rsidR="00AF3AE3" w:rsidRPr="00AF3AE3" w14:paraId="0A8A9055" w14:textId="77777777" w:rsidTr="00AF3AE3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E36D2AB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lastRenderedPageBreak/>
              <w:t>PO1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83CAB76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Adequate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knowledge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in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fundamentals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mathematics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(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algebra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differential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equations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integrals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probability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etc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),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science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(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physics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chemistry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biology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etc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.),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health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science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(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anatomy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physiology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)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computer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science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(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programming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simulation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);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use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theoretical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applied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knowledge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in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these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areas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in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complex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engineering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problems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</w:p>
        </w:tc>
      </w:tr>
      <w:tr w:rsidR="00AF3AE3" w:rsidRPr="00AF3AE3" w14:paraId="0F152AE0" w14:textId="77777777" w:rsidTr="00AF3AE3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0CFC4C8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PO2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DBCCD1A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identify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define,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formulate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solve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complex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engineering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problems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;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select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apply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proper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analysis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modeling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methods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for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this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purpose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</w:p>
        </w:tc>
      </w:tr>
      <w:tr w:rsidR="00AF3AE3" w:rsidRPr="00AF3AE3" w14:paraId="1F749201" w14:textId="77777777" w:rsidTr="00AF3AE3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A1A9CCE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PO3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9FE64FA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design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integrate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components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a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complex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system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or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process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as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they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relate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Biomedical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Engineering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discipline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under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realistic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constraints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conditions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in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such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a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way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as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meet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desired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requirements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;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apply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modern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design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methods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</w:p>
        </w:tc>
      </w:tr>
      <w:tr w:rsidR="00AF3AE3" w:rsidRPr="00AF3AE3" w14:paraId="0229786B" w14:textId="77777777" w:rsidTr="00AF3AE3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611F944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PO4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A949BCB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devise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select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use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techniques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tools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needed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for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analyzing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solving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complex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problems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encountered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in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engineering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practice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;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employ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information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technologies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effectively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</w:p>
        </w:tc>
      </w:tr>
      <w:tr w:rsidR="00AF3AE3" w:rsidRPr="00AF3AE3" w14:paraId="049E9D4A" w14:textId="77777777" w:rsidTr="00AF3AE3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BFD40CB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PO5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DAB6DC3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design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conduct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experiments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gather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analyze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interpret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gram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data</w:t>
            </w:r>
            <w:proofErr w:type="gram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</w:p>
        </w:tc>
      </w:tr>
      <w:tr w:rsidR="00AF3AE3" w:rsidRPr="00AF3AE3" w14:paraId="4FF3A23E" w14:textId="77777777" w:rsidTr="00AF3AE3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404C0BD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PO6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562F23B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work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in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intra-disciplinary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multi-disciplinary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teams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;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take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individual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responsibilities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</w:p>
        </w:tc>
      </w:tr>
      <w:tr w:rsidR="00AF3AE3" w:rsidRPr="00AF3AE3" w14:paraId="2CA916D3" w14:textId="77777777" w:rsidTr="00AF3AE3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0A3F213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PO7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C8A9CAB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effectively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communicate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in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Turkish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express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his/her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knowledge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ideas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work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in English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via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oral,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written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visual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means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;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write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effective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reports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comprehend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written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reports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;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give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follow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instructions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</w:p>
        </w:tc>
      </w:tr>
      <w:tr w:rsidR="00AF3AE3" w:rsidRPr="00AF3AE3" w14:paraId="12ADE086" w14:textId="77777777" w:rsidTr="00AF3AE3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DDD7A29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PO8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4A46B1B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Recognition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need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for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lifelong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learning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;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access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information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follow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developments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in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science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technology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continue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educate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him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/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herself</w:t>
            </w:r>
            <w:proofErr w:type="spellEnd"/>
          </w:p>
        </w:tc>
      </w:tr>
      <w:tr w:rsidR="00AF3AE3" w:rsidRPr="00AF3AE3" w14:paraId="1CEA4E46" w14:textId="77777777" w:rsidTr="00AF3AE3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38B35DE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PO9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E9E6088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Consciousness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behave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according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ethical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principles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about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professional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ethical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responsibility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;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knowledge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on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standards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used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in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engineering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practice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</w:p>
        </w:tc>
      </w:tr>
      <w:tr w:rsidR="00AF3AE3" w:rsidRPr="00AF3AE3" w14:paraId="7AF755E9" w14:textId="77777777" w:rsidTr="00AF3AE3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3C9997C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lastRenderedPageBreak/>
              <w:t>PO10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81223E1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Knowledge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about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business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life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practices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such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as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project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management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risk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management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change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management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;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awareness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in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entrepreneurship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innovation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;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knowledge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about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sustainable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development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</w:p>
        </w:tc>
      </w:tr>
      <w:tr w:rsidR="00AF3AE3" w:rsidRPr="00AF3AE3" w14:paraId="7AC10AA8" w14:textId="77777777" w:rsidTr="00AF3AE3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DA7D06A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PO11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9F36D9E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Knowledge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about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global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social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effects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engineering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practices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on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health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environment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safety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contemporary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issues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century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reflected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into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field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engineering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;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awareness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legal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consequences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engineering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solutions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</w:p>
        </w:tc>
      </w:tr>
    </w:tbl>
    <w:p w14:paraId="5AC2BB14" w14:textId="77777777" w:rsidR="00AF3AE3" w:rsidRPr="00AF3AE3" w:rsidRDefault="00AF3AE3" w:rsidP="00AF3AE3">
      <w:pPr>
        <w:shd w:val="clear" w:color="auto" w:fill="FFFFFF"/>
        <w:rPr>
          <w:rFonts w:ascii="Open Sans" w:eastAsia="Times New Roman" w:hAnsi="Open Sans" w:cs="Open Sans"/>
          <w:vanish/>
          <w:color w:val="333333"/>
          <w:kern w:val="0"/>
          <w:sz w:val="21"/>
          <w:szCs w:val="21"/>
          <w:lang w:val="tr-TR" w:eastAsia="tr-TR"/>
          <w14:ligatures w14:val="none"/>
        </w:rPr>
      </w:pPr>
    </w:p>
    <w:tbl>
      <w:tblPr>
        <w:tblW w:w="5000" w:type="pct"/>
        <w:tblCellSpacing w:w="15" w:type="dxa"/>
        <w:tblBorders>
          <w:top w:val="single" w:sz="6" w:space="0" w:color="E7ECF1"/>
          <w:left w:val="single" w:sz="6" w:space="0" w:color="E7ECF1"/>
          <w:bottom w:val="single" w:sz="6" w:space="0" w:color="111111"/>
          <w:right w:val="single" w:sz="6" w:space="0" w:color="E7EC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2"/>
        <w:gridCol w:w="1472"/>
        <w:gridCol w:w="1472"/>
        <w:gridCol w:w="1472"/>
        <w:gridCol w:w="1472"/>
        <w:gridCol w:w="1571"/>
        <w:gridCol w:w="1461"/>
        <w:gridCol w:w="1476"/>
      </w:tblGrid>
      <w:tr w:rsidR="00AF3AE3" w:rsidRPr="00AF3AE3" w14:paraId="55950A23" w14:textId="77777777" w:rsidTr="00AF3AE3">
        <w:trPr>
          <w:gridAfter w:val="2"/>
          <w:wAfter w:w="1038" w:type="pct"/>
          <w:tblCellSpacing w:w="15" w:type="dxa"/>
        </w:trPr>
        <w:tc>
          <w:tcPr>
            <w:tcW w:w="3940" w:type="pct"/>
            <w:gridSpan w:val="6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B8FC567" w14:textId="77777777" w:rsidR="00AF3AE3" w:rsidRPr="00AF3AE3" w:rsidRDefault="00AF3AE3" w:rsidP="00AF3AE3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CONTRIBUTION OF COURSE OUTCOMES</w:t>
            </w:r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ON</w:t>
            </w:r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br/>
            </w:r>
            <w:r w:rsidRPr="00AF3AE3"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21"/>
                <w:szCs w:val="21"/>
                <w:lang w:val="tr-TR" w:eastAsia="tr-TR"/>
                <w14:ligatures w14:val="none"/>
              </w:rPr>
              <w:t>BIOMEDICAL ENGINEERING</w:t>
            </w:r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 PROGRAM OUTCOMES</w:t>
            </w:r>
          </w:p>
        </w:tc>
      </w:tr>
      <w:tr w:rsidR="00AF3AE3" w:rsidRPr="00AF3AE3" w14:paraId="50174649" w14:textId="77777777" w:rsidTr="00AF3AE3">
        <w:trPr>
          <w:tblCellSpacing w:w="15" w:type="dxa"/>
        </w:trPr>
        <w:tc>
          <w:tcPr>
            <w:tcW w:w="128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1B2B529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Course\Program</w:t>
            </w:r>
          </w:p>
        </w:tc>
        <w:tc>
          <w:tcPr>
            <w:tcW w:w="52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FDCB492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CO1</w:t>
            </w:r>
          </w:p>
        </w:tc>
        <w:tc>
          <w:tcPr>
            <w:tcW w:w="52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108143D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CO2</w:t>
            </w:r>
          </w:p>
        </w:tc>
        <w:tc>
          <w:tcPr>
            <w:tcW w:w="52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DFD41C7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CO3</w:t>
            </w:r>
          </w:p>
        </w:tc>
        <w:tc>
          <w:tcPr>
            <w:tcW w:w="52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7D12C0F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CO4</w:t>
            </w:r>
          </w:p>
        </w:tc>
        <w:tc>
          <w:tcPr>
            <w:tcW w:w="52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E942134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CO5</w:t>
            </w:r>
          </w:p>
        </w:tc>
        <w:tc>
          <w:tcPr>
            <w:tcW w:w="51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3CA94FE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CO6</w:t>
            </w:r>
          </w:p>
        </w:tc>
        <w:tc>
          <w:tcPr>
            <w:tcW w:w="51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DC2AA98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CO7</w:t>
            </w:r>
          </w:p>
        </w:tc>
      </w:tr>
      <w:tr w:rsidR="00AF3AE3" w:rsidRPr="00AF3AE3" w14:paraId="468CE484" w14:textId="77777777" w:rsidTr="00AF3AE3">
        <w:trPr>
          <w:tblCellSpacing w:w="15" w:type="dxa"/>
        </w:trPr>
        <w:tc>
          <w:tcPr>
            <w:tcW w:w="128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7F039C9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PO1</w:t>
            </w:r>
          </w:p>
        </w:tc>
        <w:tc>
          <w:tcPr>
            <w:tcW w:w="52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5E590A3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52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2EA9509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2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C642940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2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98F51D2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2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A42A966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1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A698C29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1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E33067E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AF3AE3" w:rsidRPr="00AF3AE3" w14:paraId="79BE4E01" w14:textId="77777777" w:rsidTr="00AF3AE3">
        <w:trPr>
          <w:tblCellSpacing w:w="15" w:type="dxa"/>
        </w:trPr>
        <w:tc>
          <w:tcPr>
            <w:tcW w:w="128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6278681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PO2</w:t>
            </w:r>
          </w:p>
        </w:tc>
        <w:tc>
          <w:tcPr>
            <w:tcW w:w="52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55FC194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52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59225E1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2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2C3FDC8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2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3EBC1B8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2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6735E13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1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2ECDB84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1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3AE1DE8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AF3AE3" w:rsidRPr="00AF3AE3" w14:paraId="222BDA25" w14:textId="77777777" w:rsidTr="00AF3AE3">
        <w:trPr>
          <w:tblCellSpacing w:w="15" w:type="dxa"/>
        </w:trPr>
        <w:tc>
          <w:tcPr>
            <w:tcW w:w="128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4C37EF7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PO3</w:t>
            </w:r>
          </w:p>
        </w:tc>
        <w:tc>
          <w:tcPr>
            <w:tcW w:w="52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AEA9449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52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4478419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2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6A362D0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2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5129417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2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4C7F79E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1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6734A40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1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FF481FF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AF3AE3" w:rsidRPr="00AF3AE3" w14:paraId="4F6C7DF5" w14:textId="77777777" w:rsidTr="00AF3AE3">
        <w:trPr>
          <w:tblCellSpacing w:w="15" w:type="dxa"/>
        </w:trPr>
        <w:tc>
          <w:tcPr>
            <w:tcW w:w="128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75C945D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PO4</w:t>
            </w:r>
          </w:p>
        </w:tc>
        <w:tc>
          <w:tcPr>
            <w:tcW w:w="52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5B45BE0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52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3355AAB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2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0E43819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2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E48F92A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2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08B912E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1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54D7225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1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720C684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AF3AE3" w:rsidRPr="00AF3AE3" w14:paraId="4E21F9B9" w14:textId="77777777" w:rsidTr="00AF3AE3">
        <w:trPr>
          <w:tblCellSpacing w:w="15" w:type="dxa"/>
        </w:trPr>
        <w:tc>
          <w:tcPr>
            <w:tcW w:w="128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0290F33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PO5</w:t>
            </w:r>
          </w:p>
        </w:tc>
        <w:tc>
          <w:tcPr>
            <w:tcW w:w="52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238E049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52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B01124F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2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328269B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2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65DF435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2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D6E5E4F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1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E24DA5B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1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6D9D735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AF3AE3" w:rsidRPr="00AF3AE3" w14:paraId="7BE8EA30" w14:textId="77777777" w:rsidTr="00AF3AE3">
        <w:trPr>
          <w:tblCellSpacing w:w="15" w:type="dxa"/>
        </w:trPr>
        <w:tc>
          <w:tcPr>
            <w:tcW w:w="128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8761683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PO6</w:t>
            </w:r>
          </w:p>
        </w:tc>
        <w:tc>
          <w:tcPr>
            <w:tcW w:w="52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54A4D13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52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E7B8F31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2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5313AF7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2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CB012CA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2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9CD88ED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1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D0AD91E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1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43838D5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AF3AE3" w:rsidRPr="00AF3AE3" w14:paraId="230F9631" w14:textId="77777777" w:rsidTr="00AF3AE3">
        <w:trPr>
          <w:tblCellSpacing w:w="15" w:type="dxa"/>
        </w:trPr>
        <w:tc>
          <w:tcPr>
            <w:tcW w:w="128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16D3716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PO7</w:t>
            </w:r>
          </w:p>
        </w:tc>
        <w:tc>
          <w:tcPr>
            <w:tcW w:w="52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5E72660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52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FB8137B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2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3D03105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2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4F576C4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2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7DA10E7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1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3C71D46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1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8BAD87A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AF3AE3" w:rsidRPr="00AF3AE3" w14:paraId="661135A3" w14:textId="77777777" w:rsidTr="00AF3AE3">
        <w:trPr>
          <w:tblCellSpacing w:w="15" w:type="dxa"/>
        </w:trPr>
        <w:tc>
          <w:tcPr>
            <w:tcW w:w="128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8018F6C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lastRenderedPageBreak/>
              <w:t>PO8</w:t>
            </w:r>
          </w:p>
        </w:tc>
        <w:tc>
          <w:tcPr>
            <w:tcW w:w="52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EE7EFDC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52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2E9ABA9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2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96B129D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2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BB5EEEB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2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D9BB512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1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97E2538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1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766993A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AF3AE3" w:rsidRPr="00AF3AE3" w14:paraId="7D2DE350" w14:textId="77777777" w:rsidTr="00AF3AE3">
        <w:trPr>
          <w:tblCellSpacing w:w="15" w:type="dxa"/>
        </w:trPr>
        <w:tc>
          <w:tcPr>
            <w:tcW w:w="128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D4399D0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PO9</w:t>
            </w:r>
          </w:p>
        </w:tc>
        <w:tc>
          <w:tcPr>
            <w:tcW w:w="52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570941B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52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AEEBDF4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2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3FA13EE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2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BDB6694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2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AFB22CB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1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F729638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1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9F9BF54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AF3AE3" w:rsidRPr="00AF3AE3" w14:paraId="6E5CC82F" w14:textId="77777777" w:rsidTr="00AF3AE3">
        <w:trPr>
          <w:tblCellSpacing w:w="15" w:type="dxa"/>
        </w:trPr>
        <w:tc>
          <w:tcPr>
            <w:tcW w:w="128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476602F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PO10</w:t>
            </w:r>
          </w:p>
        </w:tc>
        <w:tc>
          <w:tcPr>
            <w:tcW w:w="52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C54C91C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52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BB40F70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2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5C1147A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2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B3B6F86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2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2325466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1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FDCBC79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1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2374B9F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AF3AE3" w:rsidRPr="00AF3AE3" w14:paraId="0DE8BCDA" w14:textId="77777777" w:rsidTr="00AF3AE3">
        <w:trPr>
          <w:tblCellSpacing w:w="15" w:type="dxa"/>
        </w:trPr>
        <w:tc>
          <w:tcPr>
            <w:tcW w:w="128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878A077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PO11</w:t>
            </w:r>
          </w:p>
        </w:tc>
        <w:tc>
          <w:tcPr>
            <w:tcW w:w="52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6B0FCED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52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EE3E824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2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84D70F6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2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DF37CF0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2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10CC86B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1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271AAC8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1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DB18284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</w:tbl>
    <w:p w14:paraId="34A1A1D5" w14:textId="77777777" w:rsidR="00AF3AE3" w:rsidRPr="00AF3AE3" w:rsidRDefault="00AF3AE3" w:rsidP="00AF3AE3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val="tr-TR" w:eastAsia="tr-TR"/>
          <w14:ligatures w14:val="none"/>
        </w:rPr>
      </w:pPr>
      <w:r w:rsidRPr="00AF3AE3">
        <w:rPr>
          <w:rFonts w:ascii="Open Sans" w:eastAsia="Times New Roman" w:hAnsi="Open Sans" w:cs="Open Sans"/>
          <w:color w:val="333333"/>
          <w:kern w:val="0"/>
          <w:sz w:val="21"/>
          <w:szCs w:val="21"/>
          <w:lang w:val="tr-TR" w:eastAsia="tr-TR"/>
          <w14:ligatures w14:val="none"/>
        </w:rPr>
        <w:br/>
      </w:r>
    </w:p>
    <w:p w14:paraId="37CA296B" w14:textId="77777777" w:rsidR="00AF3AE3" w:rsidRPr="00AF3AE3" w:rsidRDefault="00AF3AE3" w:rsidP="00AF3AE3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val="tr-TR" w:eastAsia="tr-TR"/>
          <w14:ligatures w14:val="none"/>
        </w:rPr>
      </w:pPr>
      <w:r w:rsidRPr="00AF3AE3">
        <w:rPr>
          <w:rFonts w:ascii="Open Sans" w:eastAsia="Times New Roman" w:hAnsi="Open Sans" w:cs="Open Sans"/>
          <w:color w:val="333333"/>
          <w:kern w:val="0"/>
          <w:sz w:val="21"/>
          <w:szCs w:val="21"/>
          <w:lang w:val="tr-TR" w:eastAsia="tr-TR"/>
          <w14:ligatures w14:val="none"/>
        </w:rPr>
        <w:br/>
      </w:r>
    </w:p>
    <w:tbl>
      <w:tblPr>
        <w:tblW w:w="5000" w:type="pct"/>
        <w:tblCellSpacing w:w="15" w:type="dxa"/>
        <w:tblBorders>
          <w:top w:val="single" w:sz="6" w:space="0" w:color="E7ECF1"/>
          <w:left w:val="single" w:sz="6" w:space="0" w:color="E7ECF1"/>
          <w:bottom w:val="single" w:sz="6" w:space="0" w:color="111111"/>
          <w:right w:val="single" w:sz="6" w:space="0" w:color="E7EC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5"/>
        <w:gridCol w:w="2450"/>
        <w:gridCol w:w="3289"/>
        <w:gridCol w:w="3354"/>
      </w:tblGrid>
      <w:tr w:rsidR="00AF3AE3" w:rsidRPr="00AF3AE3" w14:paraId="6142F908" w14:textId="77777777" w:rsidTr="00AF3AE3">
        <w:trPr>
          <w:tblCellSpacing w:w="15" w:type="dxa"/>
        </w:trPr>
        <w:tc>
          <w:tcPr>
            <w:tcW w:w="4985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1A3BAD2" w14:textId="77777777" w:rsidR="00AF3AE3" w:rsidRPr="00AF3AE3" w:rsidRDefault="00AF3AE3" w:rsidP="00AF3AE3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COURSE ASSESMENT AND ECTS WORK LOAD</w:t>
            </w:r>
          </w:p>
        </w:tc>
      </w:tr>
      <w:tr w:rsidR="00AF3AE3" w:rsidRPr="00AF3AE3" w14:paraId="57A48C97" w14:textId="77777777" w:rsidTr="00AF3AE3">
        <w:trPr>
          <w:tblCellSpacing w:w="15" w:type="dxa"/>
        </w:trPr>
        <w:tc>
          <w:tcPr>
            <w:tcW w:w="1750" w:type="pct"/>
            <w:vMerge w:val="restar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1589394" w14:textId="77777777" w:rsidR="00AF3AE3" w:rsidRPr="00AF3AE3" w:rsidRDefault="00AF3AE3" w:rsidP="00AF3AE3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Type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Work</w:t>
            </w:r>
            <w:proofErr w:type="spellEnd"/>
          </w:p>
        </w:tc>
        <w:tc>
          <w:tcPr>
            <w:tcW w:w="864" w:type="pct"/>
            <w:vMerge w:val="restar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E226F48" w14:textId="77777777" w:rsidR="00AF3AE3" w:rsidRPr="00AF3AE3" w:rsidRDefault="00AF3AE3" w:rsidP="00AF3AE3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Count</w:t>
            </w:r>
            <w:proofErr w:type="spellEnd"/>
          </w:p>
        </w:tc>
        <w:tc>
          <w:tcPr>
            <w:tcW w:w="2357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A13E0D1" w14:textId="77777777" w:rsidR="00AF3AE3" w:rsidRPr="00AF3AE3" w:rsidRDefault="00AF3AE3" w:rsidP="00AF3AE3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ECTS WORK LOAD</w:t>
            </w:r>
          </w:p>
        </w:tc>
      </w:tr>
      <w:tr w:rsidR="00AF3AE3" w:rsidRPr="00AF3AE3" w14:paraId="36F5094D" w14:textId="77777777" w:rsidTr="00AF3AE3">
        <w:trPr>
          <w:tblCellSpacing w:w="15" w:type="dxa"/>
        </w:trPr>
        <w:tc>
          <w:tcPr>
            <w:tcW w:w="1750" w:type="pct"/>
            <w:vMerge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vAlign w:val="center"/>
            <w:hideMark/>
          </w:tcPr>
          <w:p w14:paraId="5EB24E73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864" w:type="pct"/>
            <w:vMerge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vAlign w:val="center"/>
            <w:hideMark/>
          </w:tcPr>
          <w:p w14:paraId="79788A8F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06888A9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Time (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Hour</w:t>
            </w:r>
            <w:proofErr w:type="spellEnd"/>
            <w:proofErr w:type="gramStart"/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)(</w:t>
            </w:r>
            <w:proofErr w:type="spellStart"/>
            <w:proofErr w:type="gramEnd"/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Including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prep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. </w:t>
            </w:r>
            <w:proofErr w:type="gramStart"/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time</w:t>
            </w:r>
            <w:proofErr w:type="gramEnd"/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)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54F86D8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Work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Load</w:t>
            </w:r>
            <w:proofErr w:type="spellEnd"/>
          </w:p>
        </w:tc>
      </w:tr>
      <w:tr w:rsidR="00AF3AE3" w:rsidRPr="00AF3AE3" w14:paraId="42753D73" w14:textId="77777777" w:rsidTr="00AF3AE3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17299F9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Attendance</w:t>
            </w:r>
            <w:proofErr w:type="spellEnd"/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489DED7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14</w:t>
            </w: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836C1D6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3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7B6FF83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42</w:t>
            </w:r>
          </w:p>
        </w:tc>
      </w:tr>
      <w:tr w:rsidR="00AF3AE3" w:rsidRPr="00AF3AE3" w14:paraId="1EE6F37A" w14:textId="77777777" w:rsidTr="00AF3AE3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6C33E2B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Final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Exam</w:t>
            </w:r>
            <w:proofErr w:type="spellEnd"/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B34C5D9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1</w:t>
            </w: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296E196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2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1590379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2</w:t>
            </w:r>
          </w:p>
        </w:tc>
      </w:tr>
      <w:tr w:rsidR="00AF3AE3" w:rsidRPr="00AF3AE3" w14:paraId="06C4ECFA" w14:textId="77777777" w:rsidTr="00AF3AE3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D1763D8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Quizzes</w:t>
            </w:r>
            <w:proofErr w:type="spellEnd"/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55E04C0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2E904D5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06B1301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AF3AE3" w:rsidRPr="00AF3AE3" w14:paraId="5B8A4FF1" w14:textId="77777777" w:rsidTr="00AF3AE3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BC3DD9B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lastRenderedPageBreak/>
              <w:t>Term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project</w:t>
            </w:r>
            <w:proofErr w:type="spellEnd"/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4195249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A767F3A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EFBC390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AF3AE3" w:rsidRPr="00AF3AE3" w14:paraId="482E40A3" w14:textId="77777777" w:rsidTr="00AF3AE3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429A837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Reports</w:t>
            </w:r>
            <w:proofErr w:type="spellEnd"/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D2733C0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3F92A8F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8E299AD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AF3AE3" w:rsidRPr="00AF3AE3" w14:paraId="2507BDB8" w14:textId="77777777" w:rsidTr="00AF3AE3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1728F4C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Final Project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2F02789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2296CD7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A41452E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AF3AE3" w:rsidRPr="00AF3AE3" w14:paraId="71C672CE" w14:textId="77777777" w:rsidTr="00AF3AE3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50604AD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Seminar</w:t>
            </w:r>
            <w:proofErr w:type="spellEnd"/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2EE299A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5BEE118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6CE41FD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AF3AE3" w:rsidRPr="00AF3AE3" w14:paraId="0F21D36A" w14:textId="77777777" w:rsidTr="00AF3AE3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52F3841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Assignments</w:t>
            </w:r>
            <w:proofErr w:type="spellEnd"/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F8DF359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3BD8016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7E7B543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AF3AE3" w:rsidRPr="00AF3AE3" w14:paraId="068DC9BD" w14:textId="77777777" w:rsidTr="00AF3AE3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FB83797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Presentation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9396A87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AB8B29B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AA8BE00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AF3AE3" w:rsidRPr="00AF3AE3" w14:paraId="6C60F9A5" w14:textId="77777777" w:rsidTr="00AF3AE3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88112EF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Midterms</w:t>
            </w:r>
            <w:proofErr w:type="spellEnd"/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AC001EF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31726FD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A3F605E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AF3AE3" w:rsidRPr="00AF3AE3" w14:paraId="2EB6C5DB" w14:textId="77777777" w:rsidTr="00AF3AE3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F5626C0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Project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7197EAD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81D6E0A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C136282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AF3AE3" w:rsidRPr="00AF3AE3" w14:paraId="37220547" w14:textId="77777777" w:rsidTr="00AF3AE3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4D137FA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Laboratory</w:t>
            </w:r>
            <w:proofErr w:type="spellEnd"/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95D4E5B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B93DF69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2EE9DA2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AF3AE3" w:rsidRPr="00AF3AE3" w14:paraId="53C58557" w14:textId="77777777" w:rsidTr="00AF3AE3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F313BD4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Tutorial</w:t>
            </w:r>
            <w:proofErr w:type="spellEnd"/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ED0EEFD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06D1184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345B1DE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AF3AE3" w:rsidRPr="00AF3AE3" w14:paraId="4097FD6D" w14:textId="77777777" w:rsidTr="00AF3AE3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B992B01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proofErr w:type="gram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Other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(</w:t>
            </w:r>
            <w:proofErr w:type="gram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Self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study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)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E139B62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13CC628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38AD847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AF3AE3" w:rsidRPr="00AF3AE3" w14:paraId="66CF8454" w14:textId="77777777" w:rsidTr="00AF3AE3">
        <w:trPr>
          <w:tblCellSpacing w:w="15" w:type="dxa"/>
        </w:trPr>
        <w:tc>
          <w:tcPr>
            <w:tcW w:w="2621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1E20C13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7F607B2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Total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work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load</w:t>
            </w:r>
            <w:proofErr w:type="spellEnd"/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4922CDA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44</w:t>
            </w:r>
          </w:p>
        </w:tc>
      </w:tr>
      <w:tr w:rsidR="00AF3AE3" w:rsidRPr="00AF3AE3" w14:paraId="2DEC4A48" w14:textId="77777777" w:rsidTr="00AF3AE3">
        <w:trPr>
          <w:tblCellSpacing w:w="15" w:type="dxa"/>
        </w:trPr>
        <w:tc>
          <w:tcPr>
            <w:tcW w:w="2621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2148240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7D5B522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Total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work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load</w:t>
            </w:r>
            <w:proofErr w:type="spellEnd"/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/25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C9291B2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1.76</w:t>
            </w:r>
          </w:p>
        </w:tc>
      </w:tr>
      <w:tr w:rsidR="00AF3AE3" w:rsidRPr="00AF3AE3" w14:paraId="4E830230" w14:textId="77777777" w:rsidTr="00AF3AE3">
        <w:trPr>
          <w:tblCellSpacing w:w="15" w:type="dxa"/>
        </w:trPr>
        <w:tc>
          <w:tcPr>
            <w:tcW w:w="2621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3F4F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CEA8638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3F4F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C2BF8EC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ECTS </w:t>
            </w:r>
            <w:proofErr w:type="spellStart"/>
            <w:r w:rsidRPr="00AF3AE3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Credit</w:t>
            </w:r>
            <w:proofErr w:type="spellEnd"/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3F4F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DF942C3" w14:textId="77777777" w:rsidR="00AF3AE3" w:rsidRPr="00AF3AE3" w:rsidRDefault="00AF3AE3" w:rsidP="00AF3AE3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AF3AE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2</w:t>
            </w:r>
          </w:p>
        </w:tc>
      </w:tr>
    </w:tbl>
    <w:p w14:paraId="5814A488" w14:textId="77777777" w:rsidR="005E12FA" w:rsidRDefault="005E12FA"/>
    <w:sectPr w:rsidR="005E12FA" w:rsidSect="00AF3A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AE3"/>
    <w:rsid w:val="001F2225"/>
    <w:rsid w:val="005E12FA"/>
    <w:rsid w:val="0087347C"/>
    <w:rsid w:val="00AF3AE3"/>
    <w:rsid w:val="00F6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EB98CB"/>
  <w15:chartTrackingRefBased/>
  <w15:docId w15:val="{B6890D3E-10F3-464B-8606-6C4E34E6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Balk4">
    <w:name w:val="heading 4"/>
    <w:basedOn w:val="Normal"/>
    <w:link w:val="Balk4Char"/>
    <w:uiPriority w:val="9"/>
    <w:qFormat/>
    <w:rsid w:val="00AF3AE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val="tr-TR"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AF3AE3"/>
    <w:rPr>
      <w:rFonts w:ascii="Times New Roman" w:eastAsia="Times New Roman" w:hAnsi="Times New Roman" w:cs="Times New Roman"/>
      <w:b/>
      <w:bCs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9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0620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638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ARLI</dc:creator>
  <cp:keywords/>
  <dc:description/>
  <cp:lastModifiedBy>Zeynep ARLI</cp:lastModifiedBy>
  <cp:revision>1</cp:revision>
  <dcterms:created xsi:type="dcterms:W3CDTF">2023-08-08T12:14:00Z</dcterms:created>
  <dcterms:modified xsi:type="dcterms:W3CDTF">2023-08-08T12:16:00Z</dcterms:modified>
</cp:coreProperties>
</file>